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4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附件</w:t>
      </w:r>
    </w:p>
    <w:p w14:paraId="6FE5A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tbl>
      <w:tblPr>
        <w:tblStyle w:val="2"/>
        <w:tblW w:w="79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7091"/>
      </w:tblGrid>
      <w:tr w14:paraId="3388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1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2024年“乡村好时节·乐动生活”主题活动名单</w:t>
            </w:r>
          </w:p>
        </w:tc>
      </w:tr>
      <w:tr w14:paraId="753F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4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6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主题名称</w:t>
            </w:r>
          </w:p>
        </w:tc>
      </w:tr>
      <w:tr w14:paraId="73D5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E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2024“乡村好时节·乐动生活”（聊城）启动仪式暨冠县第十九届梨园文化观光周</w:t>
            </w:r>
          </w:p>
        </w:tc>
      </w:tr>
      <w:tr w14:paraId="3E68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2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2024乡村好时节·乐动生活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佳乡田园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凤凰飞天烧烤露营节</w:t>
            </w:r>
          </w:p>
        </w:tc>
      </w:tr>
      <w:tr w14:paraId="090B7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2024乡村好时节·乐动生活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十二届冀鲁豫·莘县（董杜庄）西瓜节</w:t>
            </w:r>
          </w:p>
        </w:tc>
      </w:tr>
      <w:tr w14:paraId="2717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6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4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2024乡村好时节·乐动生活第三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山东省森林文化周（聊城分会场）暨东阿县第八届艾山牡丹观光节</w:t>
            </w:r>
          </w:p>
        </w:tc>
      </w:tr>
      <w:tr w14:paraId="56CE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4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2024年“5·19中国旅游日”聊城市分会场暨“两河之约·多彩冠州”冠县第三届星空露营季活动</w:t>
            </w:r>
          </w:p>
        </w:tc>
      </w:tr>
      <w:tr w14:paraId="591A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6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乡村好时节·乐动生活2024年中国农民丰收节暨第十三届中国圆铃大枣采摘节</w:t>
            </w:r>
          </w:p>
        </w:tc>
      </w:tr>
      <w:tr w14:paraId="344A4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1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乡村好时节·乐动生活高唐县首届新春音乐会</w:t>
            </w:r>
          </w:p>
        </w:tc>
      </w:tr>
      <w:tr w14:paraId="2D4D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7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乡村好时节·乐动生活高唐首届国风街舞嘉年华</w:t>
            </w:r>
          </w:p>
        </w:tc>
      </w:tr>
    </w:tbl>
    <w:p w14:paraId="5936B82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5FF5D48-49DB-42B6-B3B5-E549CED864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B30EE5-9B0A-49A9-8438-ECCCAB31A3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JjNTNmMzVjZWY3YzViZTE5ZTE0YTU2MWE0MDIifQ=="/>
  </w:docVars>
  <w:rsids>
    <w:rsidRoot w:val="258E45EA"/>
    <w:rsid w:val="258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2024-11-08T08:46:00Z</dcterms:created>
  <dc:creator>旺仔养乐多</dc:creator>
  <cp:lastModifiedBy>旺仔养乐多</cp:lastModifiedBy>
  <dcterms:modified xsi:type="dcterms:W3CDTF">2024-11-08T08:47:02Z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E8890BA49B034E6780D9049810F24C0B_11</vt:lpwstr>
  </property>
</Properties>
</file>